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BB7" w:rsidRDefault="00D61BB7" w:rsidP="00142C6D">
      <w:pPr>
        <w:pStyle w:val="1"/>
        <w:shd w:val="clear" w:color="auto" w:fill="FFFFFF"/>
        <w:spacing w:before="0" w:after="150"/>
        <w:jc w:val="both"/>
        <w:textAlignment w:val="baseline"/>
        <w:rPr>
          <w:rFonts w:ascii="Arial" w:hAnsi="Arial" w:cs="Arial"/>
          <w:color w:val="444444"/>
          <w:sz w:val="50"/>
          <w:szCs w:val="50"/>
        </w:rPr>
      </w:pPr>
      <w:bookmarkStart w:id="0" w:name="_GoBack"/>
      <w:r>
        <w:rPr>
          <w:rFonts w:ascii="Arial" w:hAnsi="Arial" w:cs="Arial"/>
          <w:b/>
          <w:bCs/>
          <w:color w:val="444444"/>
          <w:sz w:val="50"/>
          <w:szCs w:val="50"/>
        </w:rPr>
        <w:t>Командировочные расходы и 223-ФЗ</w:t>
      </w:r>
    </w:p>
    <w:bookmarkEnd w:id="0"/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Пункт 1 ст. 1 Закона №223-ФЗ устанавливает общие принципы и требования к закупке товаров, работ, услуг в целях обеспечения единства экономического пространства, создания условий для своевременного и полного удовлетворения потребностей заказчиков с необходимыми показателями цены, качества и надежности, эффективного использования денежных средств, расширения возможностей участия юридических и физических лиц в закупке для нужд заказчиков и стимулирования такого участия, развития добросовестной конкуренции, обеспечения гласности и прозрачности закупки, предотвращения коррупции и других злоупотреблений.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Положения Закона №223-ФЗ распространяются на отношения, связанные с обеспечением проезда сотрудников заказчика к месту служебной командировки и обратно, а также наем жилого помещения.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Существуют различные мнения относительно того, является возмещение работнику командировочных расходов закупкой услуг согласно 223-ФЗ или нет. Следует различать два случая, а именно:</w:t>
      </w:r>
    </w:p>
    <w:p w:rsidR="00D61BB7" w:rsidRDefault="00D61BB7" w:rsidP="00142C6D">
      <w:pPr>
        <w:numPr>
          <w:ilvl w:val="0"/>
          <w:numId w:val="23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Приобретение заказчиком за счет собственных средств со своего расчетного счета билетов, а также осуществление оплаты стоимости проживания в гостинице командированных лиц;</w:t>
      </w:r>
    </w:p>
    <w:p w:rsidR="00D61BB7" w:rsidRDefault="00D61BB7" w:rsidP="00142C6D">
      <w:pPr>
        <w:numPr>
          <w:ilvl w:val="0"/>
          <w:numId w:val="23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Перечисление на расчетный счет работника или выдача наличных денежных средств для приобретения билетов.</w:t>
      </w:r>
    </w:p>
    <w:p w:rsidR="00D61BB7" w:rsidRDefault="00D61BB7" w:rsidP="00142C6D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В первом случае</w:t>
      </w:r>
      <w:r>
        <w:rPr>
          <w:rFonts w:ascii="Arial" w:hAnsi="Arial" w:cs="Arial"/>
          <w:color w:val="444444"/>
          <w:sz w:val="21"/>
          <w:szCs w:val="21"/>
        </w:rPr>
        <w:t> оплата командировочных расходов (проезд/проживание) </w:t>
      </w:r>
      <w:r>
        <w:rPr>
          <w:rStyle w:val="ae"/>
          <w:rFonts w:ascii="inherit" w:hAnsi="inherit" w:cs="Arial"/>
          <w:b/>
          <w:bCs/>
          <w:color w:val="444444"/>
          <w:sz w:val="21"/>
          <w:szCs w:val="21"/>
          <w:bdr w:val="none" w:sz="0" w:space="0" w:color="auto" w:frame="1"/>
        </w:rPr>
        <w:t>является закупкой в рамках 223-ФЗ</w:t>
      </w:r>
      <w:r>
        <w:rPr>
          <w:rFonts w:ascii="Arial" w:hAnsi="Arial" w:cs="Arial"/>
          <w:color w:val="444444"/>
          <w:sz w:val="21"/>
          <w:szCs w:val="21"/>
        </w:rPr>
        <w:t>, так как: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- расходы по проезду, а так же расходы по найму жилого помещения, в силу норм гражданского права Российской Федерации, являются возмездным предоставлением услуг по перевозке и временному проживанию. Положения 223-ФЗ как раз и распространяются на правоотношения, возникающие в процессе приобретения услуг отдельными видами заказчиков;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- работник направляется в командировку на основании приказа работодателя (а не по собственному желанию), в котором указываются фамилия и инициалы, структурное подразделение, должность (специальность, профессия) командируемого, а также цель, время и место командировки;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- работнику выдается командировочное удостоверение, в котором фиксируется время пребывания в служебной командировке (время прибытия в пункт назначения и время убытия из него);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- также сотруднику предоставляется служебное задание для направления в командировку, а по прибытии составляется отчет о его выполнении.</w:t>
      </w:r>
    </w:p>
    <w:p w:rsidR="00D61BB7" w:rsidRDefault="00D61BB7" w:rsidP="00142C6D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Правоотношения, возникающие </w:t>
      </w: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во втором случае</w:t>
      </w:r>
      <w:r>
        <w:rPr>
          <w:rFonts w:ascii="Arial" w:hAnsi="Arial" w:cs="Arial"/>
          <w:color w:val="444444"/>
          <w:sz w:val="21"/>
          <w:szCs w:val="21"/>
        </w:rPr>
        <w:t>, регулируются нормами трудового законодательства Российской Федерации и </w:t>
      </w:r>
      <w:r>
        <w:rPr>
          <w:rStyle w:val="ae"/>
          <w:rFonts w:ascii="inherit" w:hAnsi="inherit" w:cs="Arial"/>
          <w:b/>
          <w:bCs/>
          <w:color w:val="444444"/>
          <w:sz w:val="21"/>
          <w:szCs w:val="21"/>
          <w:bdr w:val="none" w:sz="0" w:space="0" w:color="auto" w:frame="1"/>
        </w:rPr>
        <w:t>закупкой не являются</w:t>
      </w:r>
      <w:r>
        <w:rPr>
          <w:rFonts w:ascii="Arial" w:hAnsi="Arial" w:cs="Arial"/>
          <w:color w:val="444444"/>
          <w:sz w:val="21"/>
          <w:szCs w:val="21"/>
        </w:rPr>
        <w:t>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Порядок возмещения расходов, связанных со служебной командировкой регулируется ст.168 Трудового кодекса Российской Федерации.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В случае направления в служебную командировку работодатель обязан возмещать работнику:</w:t>
      </w:r>
    </w:p>
    <w:p w:rsidR="00D61BB7" w:rsidRDefault="00D61BB7" w:rsidP="00142C6D">
      <w:pPr>
        <w:numPr>
          <w:ilvl w:val="0"/>
          <w:numId w:val="24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расходы по проезду;</w:t>
      </w:r>
    </w:p>
    <w:p w:rsidR="00D61BB7" w:rsidRDefault="00D61BB7" w:rsidP="00142C6D">
      <w:pPr>
        <w:numPr>
          <w:ilvl w:val="0"/>
          <w:numId w:val="24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lastRenderedPageBreak/>
        <w:t>расходы по найму жилого помещения;</w:t>
      </w:r>
    </w:p>
    <w:p w:rsidR="00D61BB7" w:rsidRDefault="00D61BB7" w:rsidP="00142C6D">
      <w:pPr>
        <w:numPr>
          <w:ilvl w:val="0"/>
          <w:numId w:val="24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дополнительные расходы, связанные с проживанием вне места постоянного жительства (суточные);</w:t>
      </w:r>
    </w:p>
    <w:p w:rsidR="00D61BB7" w:rsidRDefault="00D61BB7" w:rsidP="00142C6D">
      <w:pPr>
        <w:numPr>
          <w:ilvl w:val="0"/>
          <w:numId w:val="24"/>
        </w:numPr>
        <w:shd w:val="clear" w:color="auto" w:fill="FFFFFF"/>
        <w:spacing w:line="480" w:lineRule="auto"/>
        <w:ind w:left="27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иные расходы, произведенные работником с разрешения или ведома работодателя (например, на оплату услуг связи, получение заграничного паспорта, получение визы).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Порядок и размеры возмещения расходов, связанных со служебными командировками, определяются законодательством Российской Федерации, а также коллективным договором или локальным нормативным актом, например, положением о командировках.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В отношении выплат работникам суточных следует иметь в виду следующее: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Дополнительные расходы, связанные с проживанием вне места жительства (суточные), возмещаются работнику за каждый день нахождения в командировке, включая выходные и нерабочие праздничные дни, а также за дни нахождения в пути, в том числе за время вынужденной остановки в пути (Постановление Правительства Российской Федерации от 13 октября 2008 г. № 749 «Об особенностях направления работников в служебные командировки»).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Суточные – это оплата дополнительных расходов, связанных с проживанием вне постоянного места жительства, помимо оплаты проезда и проживания командированного работника.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Вопрос о целесообразности ежедневного возвращения работника из места командирования к месту постоянного жительства в каждом конкретном случае решается руководителем организации с учетом дальности расстояния, условий транспортного сообщения, характера выполняемого задания, а также необходимости создания работнику условий для отдыха.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Цель выплаты суточных – это покрытие личных расходов работника на период служебной командировки.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Расходование суточных не требует какого либо документального подтверждения.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Таким образом, расчет суточных зависит от срока командировки работника, который работодатель определяет самостоятельно, исходя из объема, сложности и других особенностей служебного поручения. Кроме того, работодатель должен включать в общие сроки командировки и время нахождения работника в пути в зависимости от вида транспорта, которым командируемый работник будет добираться до места назначения.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На основании вышеизложенного можно сделать следующий вывод: суточные – это компенсационная выплата, направленная на возмещение работнику «неудобств», связанных с направлением в служебную командировку, следовательно, данные выплаты не являются закупкой и под действие 223-ФЗ не подпадают.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В отношении осуществления закупок, связанных с направлением работников в служебные командировки, также следует отметить, что заказчик вправе осуществлять такие закупки у единственного источника, что является и более удобным способом. В частности, в положении о закупках, в разделе, регулирующем основания выбора того или иного способа проведения закупки можно указать приблизительно следующее:</w:t>
      </w:r>
    </w:p>
    <w:p w:rsidR="00D61BB7" w:rsidRDefault="00D61BB7" w:rsidP="00142C6D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«Заказчик вправе применять процедуру закупки у единственного источника в случае закупки услуг, связанных с направлением работника в служебную командировку, при этом к услугам, предусмотренным настоящим пунктом, относятся обеспечение проезда к месту служебной командировки и обратно, наем жилого помещения, транспортное обслуживание, обеспечение питания».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 xml:space="preserve">Если сумма закупки составляет более 100 тыс. руб./500 тыс. руб. (в зависимости от положения о закупках заказчика), то такие расходы, связанные с направлением в служебную командировку работников, необходимо включить в план закупок, в порядке, установленном Постановлением Правительства Российской Федерации № 932 от 17 сентября 2012г. «Об </w:t>
      </w:r>
      <w:r>
        <w:rPr>
          <w:rFonts w:ascii="Arial" w:hAnsi="Arial" w:cs="Arial"/>
          <w:color w:val="444444"/>
          <w:sz w:val="21"/>
          <w:szCs w:val="21"/>
        </w:rPr>
        <w:lastRenderedPageBreak/>
        <w:t>утверждении правил формирования плана закупки товаров (работ, услуг) и требований к форме такого плана».</w:t>
      </w:r>
    </w:p>
    <w:p w:rsidR="00D61BB7" w:rsidRDefault="00D61BB7" w:rsidP="00142C6D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При этом необходимо помнить, что произведенные работником и документально подтвержденные расходы подлежат включению в отчет, размещаемый не позднее 10-го числа месяца, следующего за отчетным, сайте </w:t>
      </w:r>
      <w:hyperlink r:id="rId8" w:history="1">
        <w:r>
          <w:rPr>
            <w:rStyle w:val="aa"/>
            <w:rFonts w:ascii="inherit" w:hAnsi="inherit" w:cs="Arial"/>
            <w:color w:val="5B9BD1"/>
            <w:sz w:val="21"/>
            <w:szCs w:val="21"/>
            <w:bdr w:val="none" w:sz="0" w:space="0" w:color="auto" w:frame="1"/>
          </w:rPr>
          <w:t>www.zakupki.gov.ru</w:t>
        </w:r>
      </w:hyperlink>
      <w:r>
        <w:rPr>
          <w:rFonts w:ascii="Arial" w:hAnsi="Arial" w:cs="Arial"/>
          <w:color w:val="444444"/>
          <w:sz w:val="21"/>
          <w:szCs w:val="21"/>
        </w:rPr>
        <w:t> (часть 19 ст. 4 Закона №223-ФЗ).</w:t>
      </w:r>
    </w:p>
    <w:p w:rsidR="00D61BB7" w:rsidRDefault="00D61BB7" w:rsidP="00D61BB7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 </w:t>
      </w:r>
    </w:p>
    <w:tbl>
      <w:tblPr>
        <w:tblW w:w="10916" w:type="dxa"/>
        <w:tblInd w:w="-731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52"/>
        <w:gridCol w:w="2809"/>
        <w:gridCol w:w="2410"/>
        <w:gridCol w:w="1843"/>
        <w:gridCol w:w="3402"/>
      </w:tblGrid>
      <w:tr w:rsidR="00142C6D" w:rsidTr="00142C6D">
        <w:tc>
          <w:tcPr>
            <w:tcW w:w="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Style w:val="af"/>
                <w:rFonts w:ascii="inherit" w:hAnsi="inherit" w:cs="Arial"/>
                <w:color w:val="444444"/>
                <w:sz w:val="21"/>
                <w:szCs w:val="21"/>
                <w:bdr w:val="none" w:sz="0" w:space="0" w:color="auto" w:frame="1"/>
              </w:rPr>
              <w:t>№</w:t>
            </w:r>
          </w:p>
        </w:tc>
        <w:tc>
          <w:tcPr>
            <w:tcW w:w="28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Style w:val="af"/>
                <w:rFonts w:ascii="inherit" w:hAnsi="inherit" w:cs="Arial"/>
                <w:color w:val="444444"/>
                <w:sz w:val="21"/>
                <w:szCs w:val="21"/>
                <w:bdr w:val="none" w:sz="0" w:space="0" w:color="auto" w:frame="1"/>
              </w:rPr>
              <w:t>Командировочные расходы, оплаченные непосредственно самим работодателем с расчетного счета:</w:t>
            </w:r>
          </w:p>
        </w:tc>
        <w:tc>
          <w:tcPr>
            <w:tcW w:w="24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Style w:val="af"/>
                <w:rFonts w:ascii="inherit" w:hAnsi="inherit" w:cs="Arial"/>
                <w:color w:val="444444"/>
                <w:sz w:val="21"/>
                <w:szCs w:val="21"/>
                <w:bdr w:val="none" w:sz="0" w:space="0" w:color="auto" w:frame="1"/>
              </w:rPr>
              <w:t>Порядок возмещения регулируется:</w:t>
            </w:r>
          </w:p>
        </w:tc>
        <w:tc>
          <w:tcPr>
            <w:tcW w:w="18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Style w:val="af"/>
                <w:rFonts w:ascii="inherit" w:hAnsi="inherit" w:cs="Arial"/>
                <w:color w:val="444444"/>
                <w:sz w:val="21"/>
                <w:szCs w:val="21"/>
                <w:bdr w:val="none" w:sz="0" w:space="0" w:color="auto" w:frame="1"/>
              </w:rPr>
              <w:t>Порядок включения в ежемесячный отчет:</w:t>
            </w:r>
          </w:p>
        </w:tc>
        <w:tc>
          <w:tcPr>
            <w:tcW w:w="340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Style w:val="af"/>
                <w:rFonts w:ascii="inherit" w:hAnsi="inherit" w:cs="Arial"/>
                <w:color w:val="444444"/>
                <w:sz w:val="21"/>
                <w:szCs w:val="21"/>
                <w:bdr w:val="none" w:sz="0" w:space="0" w:color="auto" w:frame="1"/>
              </w:rPr>
              <w:t>Порядок включения в План закупок:</w:t>
            </w:r>
          </w:p>
        </w:tc>
      </w:tr>
      <w:tr w:rsidR="00142C6D" w:rsidTr="00142C6D">
        <w:tc>
          <w:tcPr>
            <w:tcW w:w="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Style w:val="af"/>
                <w:rFonts w:ascii="inherit" w:hAnsi="inherit" w:cs="Arial"/>
                <w:color w:val="444444"/>
                <w:sz w:val="21"/>
                <w:szCs w:val="21"/>
                <w:bdr w:val="none" w:sz="0" w:space="0" w:color="auto" w:frame="1"/>
              </w:rPr>
              <w:t>1.</w:t>
            </w:r>
          </w:p>
        </w:tc>
        <w:tc>
          <w:tcPr>
            <w:tcW w:w="28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15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Fonts w:ascii="inherit" w:hAnsi="inherit" w:cs="Arial"/>
                <w:color w:val="444444"/>
                <w:sz w:val="21"/>
                <w:szCs w:val="21"/>
              </w:rPr>
              <w:t>расходы по проезду*</w:t>
            </w:r>
          </w:p>
        </w:tc>
        <w:tc>
          <w:tcPr>
            <w:tcW w:w="24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15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Fonts w:ascii="inherit" w:hAnsi="inherit" w:cs="Arial"/>
                <w:color w:val="444444"/>
                <w:sz w:val="21"/>
                <w:szCs w:val="21"/>
              </w:rPr>
              <w:t>Закон N 223-ФЗ</w:t>
            </w:r>
          </w:p>
        </w:tc>
        <w:tc>
          <w:tcPr>
            <w:tcW w:w="18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15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Fonts w:ascii="inherit" w:hAnsi="inherit" w:cs="Arial"/>
                <w:color w:val="444444"/>
                <w:sz w:val="21"/>
                <w:szCs w:val="21"/>
              </w:rPr>
              <w:t>включается</w:t>
            </w:r>
          </w:p>
        </w:tc>
        <w:tc>
          <w:tcPr>
            <w:tcW w:w="340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15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Fonts w:ascii="inherit" w:hAnsi="inherit" w:cs="Arial"/>
                <w:color w:val="444444"/>
                <w:sz w:val="21"/>
                <w:szCs w:val="21"/>
              </w:rPr>
              <w:t>если размер расходов составляет более 100000 руб./500000 руб.</w:t>
            </w:r>
          </w:p>
        </w:tc>
      </w:tr>
      <w:tr w:rsidR="00142C6D" w:rsidTr="00142C6D">
        <w:tc>
          <w:tcPr>
            <w:tcW w:w="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Style w:val="af"/>
                <w:rFonts w:ascii="inherit" w:hAnsi="inherit" w:cs="Arial"/>
                <w:color w:val="444444"/>
                <w:sz w:val="21"/>
                <w:szCs w:val="21"/>
                <w:bdr w:val="none" w:sz="0" w:space="0" w:color="auto" w:frame="1"/>
              </w:rPr>
              <w:t>2.</w:t>
            </w:r>
          </w:p>
        </w:tc>
        <w:tc>
          <w:tcPr>
            <w:tcW w:w="28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15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Fonts w:ascii="inherit" w:hAnsi="inherit" w:cs="Arial"/>
                <w:color w:val="444444"/>
                <w:sz w:val="21"/>
                <w:szCs w:val="21"/>
              </w:rPr>
              <w:t>расходы по найму жилого помещения*</w:t>
            </w:r>
          </w:p>
        </w:tc>
        <w:tc>
          <w:tcPr>
            <w:tcW w:w="24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15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Fonts w:ascii="inherit" w:hAnsi="inherit" w:cs="Arial"/>
                <w:color w:val="444444"/>
                <w:sz w:val="21"/>
                <w:szCs w:val="21"/>
              </w:rPr>
              <w:t>Закон N 223-ФЗ</w:t>
            </w:r>
          </w:p>
        </w:tc>
        <w:tc>
          <w:tcPr>
            <w:tcW w:w="18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15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Fonts w:ascii="inherit" w:hAnsi="inherit" w:cs="Arial"/>
                <w:color w:val="444444"/>
                <w:sz w:val="21"/>
                <w:szCs w:val="21"/>
              </w:rPr>
              <w:t>включается</w:t>
            </w:r>
          </w:p>
        </w:tc>
        <w:tc>
          <w:tcPr>
            <w:tcW w:w="340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15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Fonts w:ascii="inherit" w:hAnsi="inherit" w:cs="Arial"/>
                <w:color w:val="444444"/>
                <w:sz w:val="21"/>
                <w:szCs w:val="21"/>
              </w:rPr>
              <w:t>если размер расходов составляет более 100000 руб./500000 руб.</w:t>
            </w:r>
          </w:p>
        </w:tc>
      </w:tr>
      <w:tr w:rsidR="00142C6D" w:rsidTr="00142C6D">
        <w:tc>
          <w:tcPr>
            <w:tcW w:w="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Style w:val="af"/>
                <w:rFonts w:ascii="inherit" w:hAnsi="inherit" w:cs="Arial"/>
                <w:color w:val="444444"/>
                <w:sz w:val="21"/>
                <w:szCs w:val="21"/>
                <w:bdr w:val="none" w:sz="0" w:space="0" w:color="auto" w:frame="1"/>
              </w:rPr>
              <w:t>3.</w:t>
            </w:r>
          </w:p>
        </w:tc>
        <w:tc>
          <w:tcPr>
            <w:tcW w:w="28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15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Fonts w:ascii="inherit" w:hAnsi="inherit" w:cs="Arial"/>
                <w:color w:val="444444"/>
                <w:sz w:val="21"/>
                <w:szCs w:val="21"/>
              </w:rPr>
              <w:t>суточные</w:t>
            </w:r>
          </w:p>
        </w:tc>
        <w:tc>
          <w:tcPr>
            <w:tcW w:w="241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15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Fonts w:ascii="inherit" w:hAnsi="inherit" w:cs="Arial"/>
                <w:color w:val="444444"/>
                <w:sz w:val="21"/>
                <w:szCs w:val="21"/>
              </w:rPr>
              <w:t>Трудовой кодекс РФ, локальными актами работодателя</w:t>
            </w:r>
          </w:p>
        </w:tc>
        <w:tc>
          <w:tcPr>
            <w:tcW w:w="18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15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Fonts w:ascii="inherit" w:hAnsi="inherit" w:cs="Arial"/>
                <w:color w:val="444444"/>
                <w:sz w:val="21"/>
                <w:szCs w:val="21"/>
              </w:rPr>
              <w:t>не включается</w:t>
            </w:r>
          </w:p>
        </w:tc>
        <w:tc>
          <w:tcPr>
            <w:tcW w:w="340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61BB7" w:rsidRDefault="00D61BB7">
            <w:pPr>
              <w:pStyle w:val="ab"/>
              <w:spacing w:before="0" w:beforeAutospacing="0" w:after="15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Fonts w:ascii="inherit" w:hAnsi="inherit" w:cs="Arial"/>
                <w:color w:val="444444"/>
                <w:sz w:val="21"/>
                <w:szCs w:val="21"/>
              </w:rPr>
              <w:t>не включается</w:t>
            </w:r>
          </w:p>
        </w:tc>
      </w:tr>
    </w:tbl>
    <w:p w:rsidR="00D61BB7" w:rsidRDefault="00D61BB7" w:rsidP="00D61BB7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 </w:t>
      </w:r>
    </w:p>
    <w:p w:rsidR="00D61BB7" w:rsidRDefault="00D61BB7" w:rsidP="00142C6D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* Перечисление на расчетный счет работника или выдача наличных денежных средств для приобретения билетов закупкой в рамках действия Закона N 223-ФЗ не является, регулируется нормами трудового законодательства Российской Федерации.</w:t>
      </w:r>
    </w:p>
    <w:p w:rsidR="006169E5" w:rsidRDefault="006169E5" w:rsidP="00142C6D">
      <w:pPr>
        <w:jc w:val="both"/>
        <w:rPr>
          <w:rFonts w:ascii="Arial" w:hAnsi="Arial" w:cs="Arial"/>
          <w:sz w:val="20"/>
          <w:szCs w:val="20"/>
        </w:rPr>
      </w:pPr>
    </w:p>
    <w:sectPr w:rsidR="006169E5" w:rsidSect="00707A72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3" w:right="850" w:bottom="1134" w:left="1701" w:header="426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4AD3" w:rsidRDefault="00004AD3" w:rsidP="008F7BA6">
      <w:r>
        <w:separator/>
      </w:r>
    </w:p>
  </w:endnote>
  <w:endnote w:type="continuationSeparator" w:id="0">
    <w:p w:rsidR="00004AD3" w:rsidRDefault="00004AD3" w:rsidP="008F7B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49995239"/>
      <w:docPartObj>
        <w:docPartGallery w:val="Page Numbers (Bottom of Page)"/>
        <w:docPartUnique/>
      </w:docPartObj>
    </w:sdtPr>
    <w:sdtEndPr>
      <w:rPr>
        <w:rFonts w:ascii="Trebuchet MS" w:hAnsi="Trebuchet MS"/>
        <w:color w:val="FFFFFF" w:themeColor="background1"/>
      </w:rPr>
    </w:sdtEndPr>
    <w:sdtContent>
      <w:p w:rsidR="00841AB8" w:rsidRPr="00841AB8" w:rsidRDefault="00E0234B" w:rsidP="00D64AE4">
        <w:pPr>
          <w:pStyle w:val="a5"/>
          <w:tabs>
            <w:tab w:val="left" w:pos="4072"/>
          </w:tabs>
          <w:rPr>
            <w:rFonts w:ascii="Trebuchet MS" w:hAnsi="Trebuchet MS"/>
            <w:color w:val="FFFFFF" w:themeColor="background1"/>
          </w:rPr>
        </w:pPr>
        <w:r w:rsidRPr="00E0234B">
          <w:rPr>
            <w:noProof/>
          </w:rPr>
          <w:pi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AutoShape 25" o:spid="_x0000_s4110" type="#_x0000_t34" style="position:absolute;margin-left:-52.25pt;margin-top:-11.15pt;width:28.2pt;height:.05pt;rotation:90;z-index:251685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" adj="10838" strokecolor="#3379b5" strokeweight="1.5pt"/>
          </w:pict>
        </w:r>
        <w:r w:rsidRPr="00E0234B">
          <w:rPr>
            <w:noProof/>
          </w:rPr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4" o:spid="_x0000_s4109" type="#_x0000_t202" style="position:absolute;margin-left:-34.95pt;margin-top:-30.25pt;width:114.2pt;height:35.7pt;z-index:25168435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" stroked="f">
              <v:textbox>
                <w:txbxContent>
                  <w:p w:rsidR="00707A72" w:rsidRPr="00862F73" w:rsidRDefault="00707A72" w:rsidP="00707A72">
                    <w:pPr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>Закупки и снабжение</w:t>
                    </w:r>
                  </w:p>
                  <w:p w:rsidR="00707A72" w:rsidRPr="00862F73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sz w:val="16"/>
                        <w:szCs w:val="16"/>
                      </w:rPr>
                      <w:t xml:space="preserve">Удобная площадка </w:t>
                    </w:r>
                    <w:r>
                      <w:rPr>
                        <w:rFonts w:ascii="Trebuchet MS" w:hAnsi="Trebuchet MS"/>
                        <w:sz w:val="16"/>
                        <w:szCs w:val="16"/>
                      </w:rPr>
                      <w:br/>
                      <w:t xml:space="preserve">для </w:t>
                    </w:r>
                    <w:r w:rsidRPr="00862F73">
                      <w:rPr>
                        <w:rFonts w:ascii="Trebuchet MS" w:hAnsi="Trebuchet MS"/>
                        <w:sz w:val="16"/>
                        <w:szCs w:val="16"/>
                      </w:rPr>
                      <w:t>организации закупок</w:t>
                    </w:r>
                    <w:r w:rsidRPr="00862F73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 xml:space="preserve"> </w:t>
                    </w:r>
                  </w:p>
                  <w:p w:rsidR="00707A72" w:rsidRPr="002E0FE4" w:rsidRDefault="00707A72" w:rsidP="00707A72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</v:shape>
          </w:pict>
        </w:r>
        <w:r w:rsidRPr="00E0234B">
          <w:rPr>
            <w:noProof/>
          </w:rPr>
          <w:pict>
            <v:shape id="Text Box 23" o:spid="_x0000_s4108" type="#_x0000_t202" style="position:absolute;margin-left:307.35pt;margin-top:-30.25pt;width:174.25pt;height:35.7pt;z-index:25168332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" stroked="f">
              <v:textbox>
                <w:txbxContent>
                  <w:p w:rsidR="00707A72" w:rsidRPr="00862F73" w:rsidRDefault="00707A72" w:rsidP="00707A72">
                    <w:pPr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 xml:space="preserve">Финансовые услуги </w:t>
                    </w:r>
                  </w:p>
                  <w:p w:rsidR="00707A72" w:rsidRPr="00862F73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sz w:val="16"/>
                        <w:szCs w:val="16"/>
                      </w:rPr>
                      <w:t xml:space="preserve">Тендерные займы и банковские гарантии,  быстро выдаем по низким ставкам </w:t>
                    </w:r>
                  </w:p>
                  <w:p w:rsidR="00707A72" w:rsidRPr="002E0FE4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</w:p>
                  <w:p w:rsidR="00707A72" w:rsidRPr="002E0FE4" w:rsidRDefault="00707A72" w:rsidP="00707A72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</v:shape>
          </w:pict>
        </w:r>
        <w:r w:rsidRPr="00E0234B">
          <w:rPr>
            <w:noProof/>
          </w:rPr>
          <w:pict>
            <v:shape id="Text Box 22" o:spid="_x0000_s4107" type="#_x0000_t202" style="position:absolute;margin-left:122.5pt;margin-top:-28.45pt;width:159.35pt;height:35.7pt;z-index:25168230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" stroked="f">
              <v:textbox>
                <w:txbxContent>
                  <w:p w:rsidR="00707A72" w:rsidRPr="002E0FE4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2E0FE4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>Продажи и участие в тендерах</w:t>
                    </w:r>
                  </w:p>
                  <w:p w:rsidR="00707A72" w:rsidRPr="002E0FE4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2E0FE4">
                      <w:rPr>
                        <w:rFonts w:ascii="Trebuchet MS" w:hAnsi="Trebuchet MS"/>
                        <w:sz w:val="16"/>
                        <w:szCs w:val="16"/>
                      </w:rPr>
                      <w:t>Доступ к тысячам торгов ежедневно</w:t>
                    </w:r>
                    <w:r w:rsidRPr="002E0FE4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 xml:space="preserve"> </w:t>
                    </w:r>
                  </w:p>
                  <w:p w:rsidR="00707A72" w:rsidRPr="002E0FE4" w:rsidRDefault="00707A72" w:rsidP="00707A72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</v:shape>
          </w:pict>
        </w:r>
        <w:r w:rsidRPr="00E0234B">
          <w:rPr>
            <w:noProof/>
          </w:rPr>
          <w:pict>
            <v:shape id="AutoShape 27" o:spid="_x0000_s4106" type="#_x0000_t34" style="position:absolute;margin-left:290.2pt;margin-top:-12.35pt;width:28.2pt;height:.05pt;rotation:90;z-index:251687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" adj="10838" strokecolor="#e06a6d" strokeweight="1.5pt"/>
          </w:pict>
        </w:r>
        <w:r w:rsidRPr="00E0234B">
          <w:rPr>
            <w:noProof/>
          </w:rPr>
          <w:pict>
            <v:shape id="AutoShape 26" o:spid="_x0000_s4105" type="#_x0000_t34" style="position:absolute;margin-left:105.65pt;margin-top:-12.35pt;width:28.2pt;height:.05pt;rotation:90;z-index:251686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" adj="10838" strokecolor="#27a69b" strokeweight="1.5pt"/>
          </w:pict>
        </w:r>
        <w:r w:rsidR="00D64AE4">
          <w:tab/>
        </w:r>
        <w:r w:rsidR="00D64AE4">
          <w:tab/>
        </w:r>
        <w:r w:rsidR="00D64AE4">
          <w:tab/>
        </w:r>
        <w:r w:rsidRPr="00841AB8">
          <w:rPr>
            <w:rFonts w:ascii="Trebuchet MS" w:hAnsi="Trebuchet MS"/>
            <w:color w:val="FFFFFF" w:themeColor="background1"/>
          </w:rPr>
          <w:fldChar w:fldCharType="begin"/>
        </w:r>
        <w:r w:rsidR="00841AB8" w:rsidRPr="00841AB8">
          <w:rPr>
            <w:rFonts w:ascii="Trebuchet MS" w:hAnsi="Trebuchet MS"/>
            <w:color w:val="FFFFFF" w:themeColor="background1"/>
          </w:rPr>
          <w:instrText>PAGE   \* MERGEFORMAT</w:instrText>
        </w:r>
        <w:r w:rsidRPr="00841AB8">
          <w:rPr>
            <w:rFonts w:ascii="Trebuchet MS" w:hAnsi="Trebuchet MS"/>
            <w:color w:val="FFFFFF" w:themeColor="background1"/>
          </w:rPr>
          <w:fldChar w:fldCharType="separate"/>
        </w:r>
        <w:r w:rsidR="00142C6D">
          <w:rPr>
            <w:rFonts w:ascii="Trebuchet MS" w:hAnsi="Trebuchet MS"/>
            <w:noProof/>
            <w:color w:val="FFFFFF" w:themeColor="background1"/>
          </w:rPr>
          <w:t>3</w:t>
        </w:r>
        <w:r w:rsidRPr="00841AB8">
          <w:rPr>
            <w:rFonts w:ascii="Trebuchet MS" w:hAnsi="Trebuchet MS"/>
            <w:color w:val="FFFFFF" w:themeColor="background1"/>
          </w:rPr>
          <w:fldChar w:fldCharType="end"/>
        </w:r>
      </w:p>
    </w:sdtContent>
  </w:sdt>
  <w:p w:rsidR="00CC05E0" w:rsidRDefault="00CC05E0" w:rsidP="00BF08A7">
    <w:pPr>
      <w:pStyle w:val="a5"/>
      <w:ind w:left="-1701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21DC" w:rsidRDefault="00E0234B">
    <w:pPr>
      <w:pStyle w:val="a5"/>
    </w:pPr>
    <w:r>
      <w:rPr>
        <w:noProof/>
      </w:rPr>
      <w:pict>
        <v:shapetype id="_x0000_t34" coordsize="21600,21600" o:spt="34" o:oned="t" adj="10800" path="m,l@0,0@0,21600,21600,21600e" filled="f">
          <v:stroke joinstyle="miter"/>
          <v:formulas>
            <v:f eqn="val #0"/>
          </v:formulas>
          <v:path arrowok="t" fillok="f" o:connecttype="none"/>
          <v:handles>
            <v:h position="#0,center"/>
          </v:handles>
          <o:lock v:ext="edit" shapetype="t"/>
        </v:shapetype>
        <v:shape id="AutoShape 20" o:spid="_x0000_s4102" type="#_x0000_t34" style="position:absolute;margin-left:294.15pt;margin-top:-15.85pt;width:28.2pt;height:.05pt;rotation:90;z-index:2516812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" adj="10838" strokecolor="#e06a6d" strokeweight="1.5pt"/>
      </w:pict>
    </w:r>
    <w:r>
      <w:rPr>
        <w:noProof/>
      </w:rPr>
      <w:pict>
        <v:shape id="AutoShape 19" o:spid="_x0000_s4101" type="#_x0000_t34" style="position:absolute;margin-left:109.6pt;margin-top:-15.85pt;width:28.2pt;height:.05pt;rotation:90;z-index:2516802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" adj="10838" strokecolor="#27a69b" strokeweight="1.5pt"/>
      </w:pict>
    </w:r>
    <w:r>
      <w:rPr>
        <w:noProof/>
      </w:rPr>
      <w:pict>
        <v:shape id="AutoShape 18" o:spid="_x0000_s4100" type="#_x0000_t34" style="position:absolute;margin-left:-48.3pt;margin-top:-14.65pt;width:28.2pt;height:.05pt;rotation:90;z-index:2516792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" adj="10838" strokecolor="#3379b5" strokeweight="1.5pt"/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7" o:spid="_x0000_s4099" type="#_x0000_t202" style="position:absolute;margin-left:-31pt;margin-top:-33.75pt;width:114.2pt;height:35.7pt;z-index:2516782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" stroked="f">
          <v:textbox>
            <w:txbxContent>
              <w:p w:rsidR="00492413" w:rsidRPr="00862F73" w:rsidRDefault="00492413" w:rsidP="00492413">
                <w:pPr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>Закупки и снабжение</w:t>
                </w:r>
              </w:p>
              <w:p w:rsidR="00492413" w:rsidRPr="00862F73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sz w:val="16"/>
                    <w:szCs w:val="16"/>
                  </w:rPr>
                  <w:t xml:space="preserve">Удобная площадка </w:t>
                </w:r>
                <w:r>
                  <w:rPr>
                    <w:rFonts w:ascii="Trebuchet MS" w:hAnsi="Trebuchet MS"/>
                    <w:sz w:val="16"/>
                    <w:szCs w:val="16"/>
                  </w:rPr>
                  <w:br/>
                  <w:t xml:space="preserve">для </w:t>
                </w:r>
                <w:r w:rsidRPr="00862F73">
                  <w:rPr>
                    <w:rFonts w:ascii="Trebuchet MS" w:hAnsi="Trebuchet MS"/>
                    <w:sz w:val="16"/>
                    <w:szCs w:val="16"/>
                  </w:rPr>
                  <w:t>организации закупок</w:t>
                </w:r>
                <w:r w:rsidRPr="00862F73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 xml:space="preserve"> </w:t>
                </w:r>
              </w:p>
              <w:p w:rsidR="00492413" w:rsidRPr="002E0FE4" w:rsidRDefault="00492413" w:rsidP="00492413">
                <w:pPr>
                  <w:rPr>
                    <w:color w:val="FFFFFF" w:themeColor="background1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16" o:spid="_x0000_s4098" type="#_x0000_t202" style="position:absolute;margin-left:311.3pt;margin-top:-33.75pt;width:174.25pt;height:35.7pt;z-index:2516771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" stroked="f">
          <v:textbox>
            <w:txbxContent>
              <w:p w:rsidR="00492413" w:rsidRPr="00862F73" w:rsidRDefault="00492413" w:rsidP="00492413">
                <w:pPr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 xml:space="preserve">Финансовые услуги </w:t>
                </w:r>
              </w:p>
              <w:p w:rsidR="00492413" w:rsidRPr="00862F73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sz w:val="16"/>
                    <w:szCs w:val="16"/>
                  </w:rPr>
                  <w:t xml:space="preserve">Тендерные займы и банковские гарантии,  быстро выдаем по низким ставкам </w:t>
                </w:r>
              </w:p>
              <w:p w:rsidR="00492413" w:rsidRPr="002E0FE4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</w:p>
              <w:p w:rsidR="00492413" w:rsidRPr="002E0FE4" w:rsidRDefault="00492413" w:rsidP="00492413">
                <w:pPr>
                  <w:rPr>
                    <w:color w:val="FFFFFF" w:themeColor="background1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15" o:spid="_x0000_s4097" type="#_x0000_t202" style="position:absolute;margin-left:126.45pt;margin-top:-31.95pt;width:159.35pt;height:35.7pt;z-index:2516761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" stroked="f">
          <v:textbox>
            <w:txbxContent>
              <w:p w:rsidR="00492413" w:rsidRPr="002E0FE4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2E0FE4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>Продажи и участие в тендерах</w:t>
                </w:r>
              </w:p>
              <w:p w:rsidR="00492413" w:rsidRPr="002E0FE4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2E0FE4">
                  <w:rPr>
                    <w:rFonts w:ascii="Trebuchet MS" w:hAnsi="Trebuchet MS"/>
                    <w:sz w:val="16"/>
                    <w:szCs w:val="16"/>
                  </w:rPr>
                  <w:t>Доступ к тысячам торгов ежедневно</w:t>
                </w:r>
                <w:r w:rsidRPr="002E0FE4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 xml:space="preserve"> </w:t>
                </w:r>
              </w:p>
              <w:p w:rsidR="00492413" w:rsidRPr="002E0FE4" w:rsidRDefault="00492413" w:rsidP="00492413">
                <w:pPr>
                  <w:rPr>
                    <w:color w:val="FFFFFF" w:themeColor="background1"/>
                  </w:rPr>
                </w:pPr>
              </w:p>
            </w:txbxContent>
          </v:textbox>
        </v:shape>
      </w:pict>
    </w:r>
  </w:p>
  <w:p w:rsidR="00EE0D61" w:rsidRDefault="00EE0D6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4AD3" w:rsidRDefault="00004AD3" w:rsidP="008F7BA6">
      <w:r>
        <w:separator/>
      </w:r>
    </w:p>
  </w:footnote>
  <w:footnote w:type="continuationSeparator" w:id="0">
    <w:p w:rsidR="00004AD3" w:rsidRDefault="00004AD3" w:rsidP="008F7B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13859" w:type="dxa"/>
      <w:tblInd w:w="-12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5212"/>
      <w:gridCol w:w="8647"/>
    </w:tblGrid>
    <w:tr w:rsidR="00CC05E0" w:rsidRPr="005B3683" w:rsidTr="003944D2">
      <w:tc>
        <w:tcPr>
          <w:tcW w:w="5212" w:type="dxa"/>
        </w:tcPr>
        <w:p w:rsidR="00CC05E0" w:rsidRDefault="004913A8" w:rsidP="001C3936">
          <w:pPr>
            <w:pStyle w:val="a3"/>
            <w:rPr>
              <w:noProof/>
              <w:lang w:eastAsia="ru-RU"/>
            </w:rPr>
          </w:pPr>
          <w:r>
            <w:rPr>
              <w:noProof/>
              <w:lang w:eastAsia="ru-RU"/>
            </w:rPr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28575</wp:posOffset>
                </wp:positionV>
                <wp:extent cx="1410335" cy="603250"/>
                <wp:effectExtent l="0" t="0" r="0" b="6350"/>
                <wp:wrapTight wrapText="bothSides">
                  <wp:wrapPolygon edited="0">
                    <wp:start x="0" y="0"/>
                    <wp:lineTo x="0" y="21145"/>
                    <wp:lineTo x="9336" y="21145"/>
                    <wp:lineTo x="21299" y="15006"/>
                    <wp:lineTo x="21299" y="8185"/>
                    <wp:lineTo x="9336" y="0"/>
                    <wp:lineTo x="0" y="0"/>
                  </wp:wrapPolygon>
                </wp:wrapTight>
                <wp:docPr id="10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D:\MY DESIGN\Люба Шалдунова\OTC\LOGO\Ко-брендинг\otc_sublin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0335" cy="603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CC05E0">
            <w:softHyphen/>
          </w:r>
          <w:r w:rsidR="00CC05E0">
            <w:softHyphen/>
          </w:r>
        </w:p>
      </w:tc>
      <w:tc>
        <w:tcPr>
          <w:tcW w:w="8647" w:type="dxa"/>
          <w:vAlign w:val="bottom"/>
        </w:tcPr>
        <w:p w:rsidR="00CC05E0" w:rsidRPr="00934342" w:rsidRDefault="00CC05E0" w:rsidP="004913A8">
          <w:pPr>
            <w:pStyle w:val="a3"/>
            <w:spacing w:line="168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</w:p>
        <w:p w:rsidR="00CC05E0" w:rsidRPr="001C3936" w:rsidRDefault="00DB2B6D" w:rsidP="004913A8">
          <w:pPr>
            <w:pStyle w:val="a3"/>
            <w:spacing w:line="360" w:lineRule="auto"/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АО</w:t>
          </w:r>
          <w:r w:rsidR="00CC05E0"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 xml:space="preserve"> «</w:t>
          </w: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ОТС</w:t>
          </w:r>
          <w:r w:rsidR="00CC05E0"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»</w:t>
          </w:r>
        </w:p>
        <w:p w:rsidR="00CC05E0" w:rsidRPr="001C3936" w:rsidRDefault="00E0234B" w:rsidP="004913A8">
          <w:pPr>
            <w:pStyle w:val="a3"/>
            <w:spacing w:line="360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4112" type="#_x0000_t32" style="position:absolute;margin-left:169.1pt;margin-top:13.95pt;width:0;height:13.3pt;z-index:25165772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" strokecolor="#c81e2d" strokeweight="1.5pt"/>
            </w:pict>
          </w: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 id="AutoShape 3" o:spid="_x0000_s4111" type="#_x0000_t32" style="position:absolute;margin-left:77.4pt;margin-top:13.95pt;width:0;height:13.3pt;z-index:25165056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" strokecolor="#c81e2d" strokeweight="1.5pt"/>
            </w:pict>
          </w:r>
          <w:r w:rsidR="00CC05E0" w:rsidRPr="001C3936">
            <w:rPr>
              <w:rFonts w:ascii="Arial" w:hAnsi="Arial" w:cs="Arial"/>
              <w:noProof/>
              <w:sz w:val="18"/>
              <w:szCs w:val="18"/>
              <w:lang w:eastAsia="ru-RU"/>
            </w:rPr>
            <w:t>Москва, 4-ый Добрынинский пер., д. 8</w:t>
          </w:r>
        </w:p>
        <w:p w:rsidR="00CC05E0" w:rsidRPr="004913A8" w:rsidRDefault="00CC05E0" w:rsidP="004913A8">
          <w:pPr>
            <w:pStyle w:val="a3"/>
            <w:spacing w:line="360" w:lineRule="auto"/>
            <w:rPr>
              <w:noProof/>
              <w:lang w:val="en-US" w:eastAsia="ru-RU"/>
            </w:rPr>
          </w:pP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Сайт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www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E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-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mail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info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@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Тел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.: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8 (499) 653-</w:t>
          </w:r>
          <w:r w:rsidR="001174D1"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76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-</w:t>
          </w:r>
          <w:r w:rsidR="001174D1"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58</w:t>
          </w:r>
        </w:p>
      </w:tc>
    </w:tr>
  </w:tbl>
  <w:p w:rsidR="00CC05E0" w:rsidRPr="004913A8" w:rsidRDefault="00CC05E0" w:rsidP="00754EBE">
    <w:pPr>
      <w:pStyle w:val="a3"/>
      <w:ind w:left="-1701"/>
      <w:rPr>
        <w:lang w:val="en-US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13292" w:type="dxa"/>
      <w:tblInd w:w="-12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4645"/>
      <w:gridCol w:w="8647"/>
    </w:tblGrid>
    <w:tr w:rsidR="00841AB8" w:rsidRPr="005B3683" w:rsidTr="00EE0D61">
      <w:tc>
        <w:tcPr>
          <w:tcW w:w="4645" w:type="dxa"/>
        </w:tcPr>
        <w:p w:rsidR="00841AB8" w:rsidRDefault="00841AB8" w:rsidP="00EE0D61">
          <w:pPr>
            <w:pStyle w:val="a3"/>
            <w:ind w:right="176"/>
            <w:rPr>
              <w:noProof/>
              <w:lang w:eastAsia="ru-RU"/>
            </w:rPr>
          </w:pPr>
          <w:r>
            <w:rPr>
              <w:noProof/>
              <w:lang w:eastAsia="ru-RU"/>
            </w:rPr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column">
                  <wp:posOffset>421640</wp:posOffset>
                </wp:positionH>
                <wp:positionV relativeFrom="paragraph">
                  <wp:posOffset>28575</wp:posOffset>
                </wp:positionV>
                <wp:extent cx="1409700" cy="606425"/>
                <wp:effectExtent l="19050" t="0" r="0" b="0"/>
                <wp:wrapTight wrapText="bothSides">
                  <wp:wrapPolygon edited="0">
                    <wp:start x="-292" y="0"/>
                    <wp:lineTo x="-292" y="21035"/>
                    <wp:lineTo x="9632" y="21035"/>
                    <wp:lineTo x="13427" y="21035"/>
                    <wp:lineTo x="21600" y="14249"/>
                    <wp:lineTo x="21600" y="8821"/>
                    <wp:lineTo x="19849" y="6785"/>
                    <wp:lineTo x="9632" y="0"/>
                    <wp:lineTo x="-292" y="0"/>
                  </wp:wrapPolygon>
                </wp:wrapTight>
                <wp:docPr id="14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D:\MY DESIGN\Люба Шалдунова\OTC\LOGO\Ко-брендинг\otc_sublin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9700" cy="606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>
            <w:softHyphen/>
          </w:r>
          <w:r>
            <w:softHyphen/>
          </w:r>
        </w:p>
      </w:tc>
      <w:tc>
        <w:tcPr>
          <w:tcW w:w="8647" w:type="dxa"/>
          <w:vAlign w:val="bottom"/>
        </w:tcPr>
        <w:p w:rsidR="00841AB8" w:rsidRPr="00934342" w:rsidRDefault="00841AB8" w:rsidP="00841AB8">
          <w:pPr>
            <w:pStyle w:val="a3"/>
            <w:spacing w:line="168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</w:p>
        <w:p w:rsidR="00841AB8" w:rsidRPr="001C3936" w:rsidRDefault="00841AB8" w:rsidP="00841AB8">
          <w:pPr>
            <w:pStyle w:val="a3"/>
            <w:spacing w:line="360" w:lineRule="auto"/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АО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 xml:space="preserve"> «</w:t>
          </w: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ОТС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»</w:t>
          </w:r>
        </w:p>
        <w:p w:rsidR="00841AB8" w:rsidRPr="001C3936" w:rsidRDefault="00E0234B" w:rsidP="00841AB8">
          <w:pPr>
            <w:pStyle w:val="a3"/>
            <w:spacing w:line="360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_x0000_s4104" type="#_x0000_t32" style="position:absolute;margin-left:169.1pt;margin-top:13.95pt;width:0;height:13.3pt;z-index:251674112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" strokecolor="#c81e2d" strokeweight="1.5pt"/>
            </w:pict>
          </w: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 id="_x0000_s4103" type="#_x0000_t32" style="position:absolute;margin-left:77.4pt;margin-top:13.95pt;width:0;height:13.3pt;z-index:25167308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" strokecolor="#c81e2d" strokeweight="1.5pt"/>
            </w:pict>
          </w:r>
          <w:r w:rsidR="00F67B8D">
            <w:rPr>
              <w:rFonts w:ascii="Arial" w:hAnsi="Arial" w:cs="Arial"/>
              <w:noProof/>
              <w:sz w:val="18"/>
              <w:szCs w:val="18"/>
              <w:lang w:eastAsia="ru-RU"/>
            </w:rPr>
            <w:t xml:space="preserve">119049, г. </w:t>
          </w:r>
          <w:r w:rsidR="00841AB8" w:rsidRPr="001C3936">
            <w:rPr>
              <w:rFonts w:ascii="Arial" w:hAnsi="Arial" w:cs="Arial"/>
              <w:noProof/>
              <w:sz w:val="18"/>
              <w:szCs w:val="18"/>
              <w:lang w:eastAsia="ru-RU"/>
            </w:rPr>
            <w:t>Москва, 4-ый Добрынинский пер., д. 8</w:t>
          </w:r>
        </w:p>
        <w:p w:rsidR="00841AB8" w:rsidRPr="00777B18" w:rsidRDefault="00841AB8" w:rsidP="00841AB8">
          <w:pPr>
            <w:pStyle w:val="a3"/>
            <w:spacing w:line="360" w:lineRule="auto"/>
            <w:rPr>
              <w:noProof/>
              <w:lang w:val="en-US" w:eastAsia="ru-RU"/>
            </w:rPr>
          </w:pP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Сайт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www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E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-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mail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info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@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Тел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.: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8 (499) 653-76-58</w:t>
          </w:r>
        </w:p>
      </w:tc>
    </w:tr>
  </w:tbl>
  <w:p w:rsidR="00841AB8" w:rsidRPr="00777B18" w:rsidRDefault="00841AB8" w:rsidP="00841AB8">
    <w:pPr>
      <w:pStyle w:val="a3"/>
      <w:ind w:left="-1701"/>
      <w:rPr>
        <w:lang w:val="en-US"/>
      </w:rPr>
    </w:pPr>
  </w:p>
  <w:p w:rsidR="00841AB8" w:rsidRPr="00777B18" w:rsidRDefault="00841AB8">
    <w:pPr>
      <w:pStyle w:val="a3"/>
      <w:rPr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46131E"/>
    <w:multiLevelType w:val="multilevel"/>
    <w:tmpl w:val="0D667BB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123204"/>
    <w:multiLevelType w:val="multilevel"/>
    <w:tmpl w:val="0CA0A67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8104B40"/>
    <w:multiLevelType w:val="multilevel"/>
    <w:tmpl w:val="2F0EB91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87D3713"/>
    <w:multiLevelType w:val="hybridMultilevel"/>
    <w:tmpl w:val="B276F5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5C274A"/>
    <w:multiLevelType w:val="multilevel"/>
    <w:tmpl w:val="E83CE50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C686C78"/>
    <w:multiLevelType w:val="multilevel"/>
    <w:tmpl w:val="248A08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E4550F"/>
    <w:multiLevelType w:val="multilevel"/>
    <w:tmpl w:val="CEA8849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40208BD"/>
    <w:multiLevelType w:val="multilevel"/>
    <w:tmpl w:val="B24CBE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45E638C"/>
    <w:multiLevelType w:val="multilevel"/>
    <w:tmpl w:val="8A94F49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7D43A5C"/>
    <w:multiLevelType w:val="multilevel"/>
    <w:tmpl w:val="50681F0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A73339E"/>
    <w:multiLevelType w:val="multilevel"/>
    <w:tmpl w:val="F4D8896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CB26786"/>
    <w:multiLevelType w:val="multilevel"/>
    <w:tmpl w:val="AA14472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EC62D62"/>
    <w:multiLevelType w:val="multilevel"/>
    <w:tmpl w:val="6C4E46B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21D314F"/>
    <w:multiLevelType w:val="multilevel"/>
    <w:tmpl w:val="B9D2497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38C1F30"/>
    <w:multiLevelType w:val="multilevel"/>
    <w:tmpl w:val="5DFAA88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5F87854"/>
    <w:multiLevelType w:val="multilevel"/>
    <w:tmpl w:val="E75093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70431A3"/>
    <w:multiLevelType w:val="multilevel"/>
    <w:tmpl w:val="FAF04C6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A212B73"/>
    <w:multiLevelType w:val="multilevel"/>
    <w:tmpl w:val="3BD4A6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E2E7196"/>
    <w:multiLevelType w:val="multilevel"/>
    <w:tmpl w:val="A07671B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1D4098E"/>
    <w:multiLevelType w:val="hybridMultilevel"/>
    <w:tmpl w:val="7D28D132"/>
    <w:lvl w:ilvl="0" w:tplc="20EA0FB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5603769A"/>
    <w:multiLevelType w:val="multilevel"/>
    <w:tmpl w:val="AB9E3D6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A09573F"/>
    <w:multiLevelType w:val="multilevel"/>
    <w:tmpl w:val="A2EA9C8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9570AB2"/>
    <w:multiLevelType w:val="multilevel"/>
    <w:tmpl w:val="123611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12B525B"/>
    <w:multiLevelType w:val="multilevel"/>
    <w:tmpl w:val="61C0A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9"/>
  </w:num>
  <w:num w:numId="3">
    <w:abstractNumId w:val="5"/>
  </w:num>
  <w:num w:numId="4">
    <w:abstractNumId w:val="7"/>
  </w:num>
  <w:num w:numId="5">
    <w:abstractNumId w:val="17"/>
  </w:num>
  <w:num w:numId="6">
    <w:abstractNumId w:val="15"/>
  </w:num>
  <w:num w:numId="7">
    <w:abstractNumId w:val="16"/>
  </w:num>
  <w:num w:numId="8">
    <w:abstractNumId w:val="9"/>
  </w:num>
  <w:num w:numId="9">
    <w:abstractNumId w:val="8"/>
  </w:num>
  <w:num w:numId="10">
    <w:abstractNumId w:val="21"/>
  </w:num>
  <w:num w:numId="11">
    <w:abstractNumId w:val="12"/>
  </w:num>
  <w:num w:numId="12">
    <w:abstractNumId w:val="4"/>
  </w:num>
  <w:num w:numId="13">
    <w:abstractNumId w:val="14"/>
  </w:num>
  <w:num w:numId="14">
    <w:abstractNumId w:val="11"/>
  </w:num>
  <w:num w:numId="15">
    <w:abstractNumId w:val="1"/>
  </w:num>
  <w:num w:numId="16">
    <w:abstractNumId w:val="10"/>
  </w:num>
  <w:num w:numId="17">
    <w:abstractNumId w:val="6"/>
  </w:num>
  <w:num w:numId="18">
    <w:abstractNumId w:val="13"/>
  </w:num>
  <w:num w:numId="19">
    <w:abstractNumId w:val="18"/>
  </w:num>
  <w:num w:numId="20">
    <w:abstractNumId w:val="2"/>
  </w:num>
  <w:num w:numId="21">
    <w:abstractNumId w:val="20"/>
  </w:num>
  <w:num w:numId="22">
    <w:abstractNumId w:val="0"/>
  </w:num>
  <w:num w:numId="23">
    <w:abstractNumId w:val="23"/>
  </w:num>
  <w:num w:numId="24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drawingGridHorizontalSpacing w:val="120"/>
  <w:displayHorizontalDrawingGridEvery w:val="2"/>
  <w:characterSpacingControl w:val="doNotCompress"/>
  <w:hdrShapeDefaults>
    <o:shapedefaults v:ext="edit" spidmax="5122">
      <o:colormru v:ext="edit" colors="#c81e2d"/>
    </o:shapedefaults>
    <o:shapelayout v:ext="edit">
      <o:idmap v:ext="edit" data="4"/>
      <o:rules v:ext="edit">
        <o:r id="V:Rule1" type="connector" idref="#AutoShape 5"/>
        <o:r id="V:Rule2" type="connector" idref="#AutoShape 3"/>
        <o:r id="V:Rule3" type="connector" idref="#AutoShape 25"/>
        <o:r id="V:Rule4" type="connector" idref="#AutoShape 27"/>
        <o:r id="V:Rule5" type="connector" idref="#AutoShape 26"/>
        <o:r id="V:Rule6" type="connector" idref="#_x0000_s4104"/>
        <o:r id="V:Rule7" type="connector" idref="#_x0000_s4103"/>
        <o:r id="V:Rule8" type="connector" idref="#AutoShape 20"/>
        <o:r id="V:Rule9" type="connector" idref="#AutoShape 19"/>
        <o:r id="V:Rule10" type="connector" idref="#AutoShape 18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8F7BA6"/>
    <w:rsid w:val="00004AD3"/>
    <w:rsid w:val="0003618C"/>
    <w:rsid w:val="00045066"/>
    <w:rsid w:val="0007021E"/>
    <w:rsid w:val="000814A1"/>
    <w:rsid w:val="000B1646"/>
    <w:rsid w:val="000B33FD"/>
    <w:rsid w:val="000B6C1A"/>
    <w:rsid w:val="000D6D42"/>
    <w:rsid w:val="000F2E26"/>
    <w:rsid w:val="000F6A13"/>
    <w:rsid w:val="00114227"/>
    <w:rsid w:val="001174D1"/>
    <w:rsid w:val="001312F5"/>
    <w:rsid w:val="00132FEE"/>
    <w:rsid w:val="0013576A"/>
    <w:rsid w:val="00142C6D"/>
    <w:rsid w:val="00184AB2"/>
    <w:rsid w:val="001A2296"/>
    <w:rsid w:val="001A6F83"/>
    <w:rsid w:val="001B5795"/>
    <w:rsid w:val="001C3936"/>
    <w:rsid w:val="002027BF"/>
    <w:rsid w:val="002138D2"/>
    <w:rsid w:val="00225847"/>
    <w:rsid w:val="002353A4"/>
    <w:rsid w:val="00253DB6"/>
    <w:rsid w:val="002719CF"/>
    <w:rsid w:val="00275710"/>
    <w:rsid w:val="00276EB5"/>
    <w:rsid w:val="002A67D6"/>
    <w:rsid w:val="002F7B57"/>
    <w:rsid w:val="003124BC"/>
    <w:rsid w:val="00314CE6"/>
    <w:rsid w:val="0034021B"/>
    <w:rsid w:val="00345E2D"/>
    <w:rsid w:val="003904B8"/>
    <w:rsid w:val="003931FC"/>
    <w:rsid w:val="003944D2"/>
    <w:rsid w:val="00396103"/>
    <w:rsid w:val="003E6748"/>
    <w:rsid w:val="003F3B9F"/>
    <w:rsid w:val="004270B9"/>
    <w:rsid w:val="00433ABB"/>
    <w:rsid w:val="00471A9E"/>
    <w:rsid w:val="004913A8"/>
    <w:rsid w:val="00492413"/>
    <w:rsid w:val="00496E2C"/>
    <w:rsid w:val="004C6817"/>
    <w:rsid w:val="004E1C28"/>
    <w:rsid w:val="005034B7"/>
    <w:rsid w:val="00507BBF"/>
    <w:rsid w:val="00524687"/>
    <w:rsid w:val="00546A26"/>
    <w:rsid w:val="00572539"/>
    <w:rsid w:val="00582C0C"/>
    <w:rsid w:val="005B3683"/>
    <w:rsid w:val="005C1AFD"/>
    <w:rsid w:val="005D6D84"/>
    <w:rsid w:val="005E4EFA"/>
    <w:rsid w:val="006169E5"/>
    <w:rsid w:val="00627EDE"/>
    <w:rsid w:val="00645663"/>
    <w:rsid w:val="00647E32"/>
    <w:rsid w:val="006546B2"/>
    <w:rsid w:val="00663E8D"/>
    <w:rsid w:val="006A13BF"/>
    <w:rsid w:val="006B0863"/>
    <w:rsid w:val="006D09DF"/>
    <w:rsid w:val="006E207D"/>
    <w:rsid w:val="00701A26"/>
    <w:rsid w:val="00707A72"/>
    <w:rsid w:val="00754EBE"/>
    <w:rsid w:val="00762D1F"/>
    <w:rsid w:val="00777B18"/>
    <w:rsid w:val="00794175"/>
    <w:rsid w:val="007942CD"/>
    <w:rsid w:val="007B3949"/>
    <w:rsid w:val="007D0B9B"/>
    <w:rsid w:val="007F113D"/>
    <w:rsid w:val="007F3E31"/>
    <w:rsid w:val="008060ED"/>
    <w:rsid w:val="00816649"/>
    <w:rsid w:val="00841AB8"/>
    <w:rsid w:val="00843DB1"/>
    <w:rsid w:val="00864637"/>
    <w:rsid w:val="00865378"/>
    <w:rsid w:val="00871530"/>
    <w:rsid w:val="008916A9"/>
    <w:rsid w:val="008A45F8"/>
    <w:rsid w:val="008A49FC"/>
    <w:rsid w:val="008E1934"/>
    <w:rsid w:val="008E2996"/>
    <w:rsid w:val="008F155B"/>
    <w:rsid w:val="008F7BA6"/>
    <w:rsid w:val="00904C41"/>
    <w:rsid w:val="00917912"/>
    <w:rsid w:val="00934342"/>
    <w:rsid w:val="00975FA1"/>
    <w:rsid w:val="00980643"/>
    <w:rsid w:val="00984691"/>
    <w:rsid w:val="009B1AAF"/>
    <w:rsid w:val="009D5228"/>
    <w:rsid w:val="009E5518"/>
    <w:rsid w:val="009F35BF"/>
    <w:rsid w:val="00A01E57"/>
    <w:rsid w:val="00A05D58"/>
    <w:rsid w:val="00A21B1B"/>
    <w:rsid w:val="00A5096F"/>
    <w:rsid w:val="00A92E2C"/>
    <w:rsid w:val="00A97542"/>
    <w:rsid w:val="00AC4E33"/>
    <w:rsid w:val="00AC6F01"/>
    <w:rsid w:val="00AE3A8B"/>
    <w:rsid w:val="00B15F75"/>
    <w:rsid w:val="00B3683B"/>
    <w:rsid w:val="00B83206"/>
    <w:rsid w:val="00BA414B"/>
    <w:rsid w:val="00BF03CA"/>
    <w:rsid w:val="00BF08A7"/>
    <w:rsid w:val="00BF36EE"/>
    <w:rsid w:val="00BF71ED"/>
    <w:rsid w:val="00BF7391"/>
    <w:rsid w:val="00C13F67"/>
    <w:rsid w:val="00C64782"/>
    <w:rsid w:val="00CB7E46"/>
    <w:rsid w:val="00CC05E0"/>
    <w:rsid w:val="00CC141B"/>
    <w:rsid w:val="00CC24F5"/>
    <w:rsid w:val="00CF2344"/>
    <w:rsid w:val="00D13C68"/>
    <w:rsid w:val="00D30C35"/>
    <w:rsid w:val="00D31A74"/>
    <w:rsid w:val="00D60D00"/>
    <w:rsid w:val="00D61BB7"/>
    <w:rsid w:val="00D64AE4"/>
    <w:rsid w:val="00D743BC"/>
    <w:rsid w:val="00D84879"/>
    <w:rsid w:val="00D935A8"/>
    <w:rsid w:val="00DA7FE9"/>
    <w:rsid w:val="00DB2B6D"/>
    <w:rsid w:val="00DB2BAD"/>
    <w:rsid w:val="00DC2A2A"/>
    <w:rsid w:val="00DD53B9"/>
    <w:rsid w:val="00DE2DF8"/>
    <w:rsid w:val="00DE4F0E"/>
    <w:rsid w:val="00E0234B"/>
    <w:rsid w:val="00E5031F"/>
    <w:rsid w:val="00E6049D"/>
    <w:rsid w:val="00E60F3E"/>
    <w:rsid w:val="00E669FA"/>
    <w:rsid w:val="00E837A9"/>
    <w:rsid w:val="00E9502E"/>
    <w:rsid w:val="00EB2BB9"/>
    <w:rsid w:val="00EC23CC"/>
    <w:rsid w:val="00EE0D61"/>
    <w:rsid w:val="00F01B78"/>
    <w:rsid w:val="00F03520"/>
    <w:rsid w:val="00F05239"/>
    <w:rsid w:val="00F10A43"/>
    <w:rsid w:val="00F14509"/>
    <w:rsid w:val="00F17F99"/>
    <w:rsid w:val="00F4562C"/>
    <w:rsid w:val="00F6129C"/>
    <w:rsid w:val="00F67B8D"/>
    <w:rsid w:val="00F71845"/>
    <w:rsid w:val="00F756FC"/>
    <w:rsid w:val="00F86761"/>
    <w:rsid w:val="00F95278"/>
    <w:rsid w:val="00F977AB"/>
    <w:rsid w:val="00FA438A"/>
    <w:rsid w:val="00FC21DC"/>
    <w:rsid w:val="00FE52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122">
      <o:colormru v:ext="edit" colors="#c81e2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2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A67D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DA7FE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3DB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3DB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BA6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8F7BA6"/>
  </w:style>
  <w:style w:type="paragraph" w:styleId="a5">
    <w:name w:val="footer"/>
    <w:basedOn w:val="a"/>
    <w:link w:val="a6"/>
    <w:uiPriority w:val="99"/>
    <w:unhideWhenUsed/>
    <w:rsid w:val="008F7BA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F7BA6"/>
  </w:style>
  <w:style w:type="paragraph" w:styleId="a7">
    <w:name w:val="Balloon Text"/>
    <w:basedOn w:val="a"/>
    <w:link w:val="a8"/>
    <w:uiPriority w:val="99"/>
    <w:semiHidden/>
    <w:unhideWhenUsed/>
    <w:rsid w:val="008F7BA6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8F7BA6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1C39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1C3936"/>
    <w:rPr>
      <w:color w:val="0000FF" w:themeColor="hyperlink"/>
      <w:u w:val="single"/>
    </w:rPr>
  </w:style>
  <w:style w:type="paragraph" w:customStyle="1" w:styleId="ConsPlusNormal">
    <w:name w:val="ConsPlusNormal"/>
    <w:rsid w:val="002353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A7FE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Normal (Web)"/>
    <w:basedOn w:val="a"/>
    <w:uiPriority w:val="99"/>
    <w:semiHidden/>
    <w:unhideWhenUsed/>
    <w:rsid w:val="00DA7FE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DA7FE9"/>
  </w:style>
  <w:style w:type="paragraph" w:styleId="ac">
    <w:name w:val="List Paragraph"/>
    <w:basedOn w:val="a"/>
    <w:uiPriority w:val="34"/>
    <w:qFormat/>
    <w:rsid w:val="00DA7FE9"/>
    <w:pPr>
      <w:ind w:left="720"/>
      <w:contextualSpacing/>
    </w:pPr>
  </w:style>
  <w:style w:type="paragraph" w:customStyle="1" w:styleId="ad">
    <w:name w:val="По умолчанию"/>
    <w:rsid w:val="00CC05E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Arial Unicode MS" w:cs="Arial Unicode MS"/>
      <w:color w:val="000000"/>
      <w:bdr w:val="nil"/>
      <w:lang w:eastAsia="ru-RU"/>
    </w:rPr>
  </w:style>
  <w:style w:type="paragraph" w:customStyle="1" w:styleId="B">
    <w:name w:val="Текстовый блок B"/>
    <w:rsid w:val="003944D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u w:color="000000"/>
      <w:bdr w:val="nil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A67D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e">
    <w:name w:val="Emphasis"/>
    <w:basedOn w:val="a0"/>
    <w:uiPriority w:val="20"/>
    <w:qFormat/>
    <w:rsid w:val="002A67D6"/>
    <w:rPr>
      <w:i/>
      <w:iCs/>
    </w:rPr>
  </w:style>
  <w:style w:type="character" w:styleId="af">
    <w:name w:val="Strong"/>
    <w:basedOn w:val="a0"/>
    <w:uiPriority w:val="22"/>
    <w:qFormat/>
    <w:rsid w:val="002A67D6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843DB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843DB1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15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57070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272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4889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207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2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60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25664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221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091151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6403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18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872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45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53818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723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532353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649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006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9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874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58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7951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64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6519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9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0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5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5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5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94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49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50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904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0768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667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0164840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02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999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590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24126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18838">
          <w:marLeft w:val="0"/>
          <w:marRight w:val="0"/>
          <w:marTop w:val="0"/>
          <w:marBottom w:val="0"/>
          <w:divBdr>
            <w:top w:val="single" w:sz="6" w:space="11" w:color="000000"/>
            <w:left w:val="single" w:sz="6" w:space="11" w:color="000000"/>
            <w:bottom w:val="single" w:sz="6" w:space="11" w:color="000000"/>
            <w:right w:val="single" w:sz="6" w:space="11" w:color="000000"/>
          </w:divBdr>
        </w:div>
        <w:div w:id="227956041">
          <w:marLeft w:val="0"/>
          <w:marRight w:val="0"/>
          <w:marTop w:val="0"/>
          <w:marBottom w:val="0"/>
          <w:divBdr>
            <w:top w:val="single" w:sz="6" w:space="11" w:color="000000"/>
            <w:left w:val="single" w:sz="6" w:space="11" w:color="000000"/>
            <w:bottom w:val="single" w:sz="6" w:space="11" w:color="000000"/>
            <w:right w:val="single" w:sz="6" w:space="11" w:color="000000"/>
          </w:divBdr>
        </w:div>
        <w:div w:id="163147116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868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838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1115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38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1837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36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0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1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27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554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08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689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968886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1766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8072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505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439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603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3741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758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7789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8728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01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23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779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441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055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283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0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42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84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857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79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1004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0429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36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163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721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555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5667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9048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7683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2787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800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12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465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1683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808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2687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6774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72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076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462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609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20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9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78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116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33309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268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9178938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5151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8837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40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46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12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304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906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479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6728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7502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6873995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0579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6307204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4669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6107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2116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5562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087919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5804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94587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5057319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521908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904046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0573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265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957542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5415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44809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0747788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00635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590146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83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10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58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762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8659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4332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0057956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465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0059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1838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6453755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9360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477144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5267482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6553743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909407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26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7644">
          <w:marLeft w:val="0"/>
          <w:marRight w:val="0"/>
          <w:marTop w:val="0"/>
          <w:marBottom w:val="300"/>
          <w:divBdr>
            <w:top w:val="none" w:sz="0" w:space="11" w:color="A6E1EC"/>
            <w:left w:val="single" w:sz="36" w:space="11" w:color="A6E1EC"/>
            <w:bottom w:val="none" w:sz="0" w:space="11" w:color="A6E1EC"/>
            <w:right w:val="none" w:sz="0" w:space="23" w:color="A6E1EC"/>
          </w:divBdr>
        </w:div>
        <w:div w:id="124448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1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4650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89536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9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272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98720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964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53247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218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059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79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9103">
          <w:marLeft w:val="0"/>
          <w:marRight w:val="0"/>
          <w:marTop w:val="0"/>
          <w:marBottom w:val="300"/>
          <w:divBdr>
            <w:top w:val="none" w:sz="0" w:space="11" w:color="C9E2B3"/>
            <w:left w:val="single" w:sz="36" w:space="11" w:color="C9E2B3"/>
            <w:bottom w:val="none" w:sz="0" w:space="11" w:color="C9E2B3"/>
            <w:right w:val="none" w:sz="0" w:space="23" w:color="C9E2B3"/>
          </w:divBdr>
        </w:div>
        <w:div w:id="93351553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8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18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75304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648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12008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039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7655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433224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7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03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222596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13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537636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608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948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49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39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7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564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965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4127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151114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15" w:color="A6E1EC"/>
                                <w:left w:val="single" w:sz="36" w:space="11" w:color="A6E1EC"/>
                                <w:bottom w:val="none" w:sz="0" w:space="15" w:color="A6E1EC"/>
                                <w:right w:val="none" w:sz="0" w:space="23" w:color="A6E1EC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389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67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4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54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586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313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5620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123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6963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418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856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737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1781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16960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15" w:color="A6E1EC"/>
                                <w:left w:val="single" w:sz="36" w:space="11" w:color="A6E1EC"/>
                                <w:bottom w:val="none" w:sz="0" w:space="15" w:color="A6E1EC"/>
                                <w:right w:val="none" w:sz="0" w:space="23" w:color="A6E1EC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296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94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11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455260">
          <w:blockQuote w:val="1"/>
          <w:marLeft w:val="0"/>
          <w:marRight w:val="0"/>
          <w:marTop w:val="0"/>
          <w:marBottom w:val="300"/>
          <w:divBdr>
            <w:top w:val="none" w:sz="0" w:space="8" w:color="auto"/>
            <w:left w:val="single" w:sz="36" w:space="15" w:color="EEEEEE"/>
            <w:bottom w:val="none" w:sz="0" w:space="8" w:color="auto"/>
            <w:right w:val="none" w:sz="0" w:space="15" w:color="auto"/>
          </w:divBdr>
        </w:div>
        <w:div w:id="129833124">
          <w:blockQuote w:val="1"/>
          <w:marLeft w:val="0"/>
          <w:marRight w:val="0"/>
          <w:marTop w:val="0"/>
          <w:marBottom w:val="300"/>
          <w:divBdr>
            <w:top w:val="none" w:sz="0" w:space="8" w:color="auto"/>
            <w:left w:val="single" w:sz="36" w:space="15" w:color="EEEEEE"/>
            <w:bottom w:val="none" w:sz="0" w:space="8" w:color="auto"/>
            <w:right w:val="none" w:sz="0" w:space="15" w:color="auto"/>
          </w:divBdr>
        </w:div>
      </w:divsChild>
    </w:div>
    <w:div w:id="208537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2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775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137589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879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719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730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90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1762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60627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8600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94562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42122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1195752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73963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47524877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119235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496306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33030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03583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8928889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25942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96695910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996496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758574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0980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6834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4916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7989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1174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28551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8476775">
                                              <w:marLeft w:val="0"/>
                                              <w:marRight w:val="0"/>
                                              <w:marTop w:val="0"/>
                                              <w:marBottom w:val="22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30230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06101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7406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72466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97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650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6538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6809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2949237">
                                              <w:marLeft w:val="0"/>
                                              <w:marRight w:val="0"/>
                                              <w:marTop w:val="0"/>
                                              <w:marBottom w:val="22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66438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986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5124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0421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6728906">
                                              <w:marLeft w:val="0"/>
                                              <w:marRight w:val="0"/>
                                              <w:marTop w:val="0"/>
                                              <w:marBottom w:val="22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8123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073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8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31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31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634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5528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9626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8550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257714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3322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94600660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93057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434513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69279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933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83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86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1883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7182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7073436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2454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7150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549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570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942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5610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9049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9835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591839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3960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8887424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00789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24606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6865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95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150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301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8544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610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8769430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84743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upki.gov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E4C06-D484-44A2-9F2E-EA9EF804CA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1090</Words>
  <Characters>6216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</dc:creator>
  <cp:lastModifiedBy>Ольга</cp:lastModifiedBy>
  <cp:revision>3</cp:revision>
  <cp:lastPrinted>2015-09-13T22:37:00Z</cp:lastPrinted>
  <dcterms:created xsi:type="dcterms:W3CDTF">2017-10-27T08:47:00Z</dcterms:created>
  <dcterms:modified xsi:type="dcterms:W3CDTF">2017-11-10T12:30:00Z</dcterms:modified>
</cp:coreProperties>
</file>